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36727F6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</w:t>
      </w:r>
      <w:r w:rsidR="005E4AD3">
        <w:rPr>
          <w:rFonts w:ascii="Arial" w:eastAsia="Calibri" w:hAnsi="Arial" w:cs="Arial"/>
          <w:b/>
          <w:lang w:eastAsia="en-US"/>
        </w:rPr>
        <w:t>7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6B07D220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5E4AD3">
        <w:rPr>
          <w:rFonts w:ascii="Arial" w:eastAsia="Calibri" w:hAnsi="Arial" w:cs="Arial"/>
          <w:b/>
          <w:lang w:eastAsia="en-US"/>
        </w:rPr>
        <w:t xml:space="preserve">4. listopada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42433DAF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</w:t>
      </w:r>
      <w:r w:rsidR="005E4AD3">
        <w:rPr>
          <w:rFonts w:ascii="Arial" w:hAnsi="Arial" w:cs="Arial"/>
          <w:b/>
          <w:u w:val="single"/>
        </w:rPr>
        <w:t>6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D996E62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5E4AD3">
        <w:rPr>
          <w:rFonts w:ascii="Arial" w:hAnsi="Arial" w:cs="Arial"/>
          <w:b/>
        </w:rPr>
        <w:t xml:space="preserve">4.listopada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5E4AD3">
        <w:rPr>
          <w:rFonts w:ascii="Arial" w:hAnsi="Arial" w:cs="Arial"/>
          <w:b/>
        </w:rPr>
        <w:t>15</w:t>
      </w:r>
      <w:r w:rsidR="0046236C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7057AE4" w14:textId="3F9666C1" w:rsidR="005E4AD3" w:rsidRDefault="005E4AD3" w:rsidP="005E4AD3">
      <w:pPr>
        <w:pStyle w:val="ListParagraph"/>
        <w:numPr>
          <w:ilvl w:val="0"/>
          <w:numId w:val="35"/>
        </w:numPr>
        <w:spacing w:after="0" w:line="240" w:lineRule="auto"/>
        <w:ind w:left="720"/>
        <w:jc w:val="both"/>
        <w:rPr>
          <w:rFonts w:ascii="Calibri" w:hAnsi="Calibri" w:cs="Tahoma"/>
          <w:szCs w:val="24"/>
        </w:rPr>
      </w:pPr>
      <w:bookmarkStart w:id="0" w:name="_Hlk130885755"/>
      <w:r w:rsidRPr="009E4621">
        <w:rPr>
          <w:rFonts w:ascii="Calibri" w:hAnsi="Calibri" w:cs="Tahoma"/>
          <w:szCs w:val="24"/>
        </w:rPr>
        <w:t xml:space="preserve">Ovjera zapisnika </w:t>
      </w:r>
      <w:r>
        <w:rPr>
          <w:rFonts w:ascii="Calibri" w:hAnsi="Calibri" w:cs="Tahoma"/>
          <w:szCs w:val="24"/>
        </w:rPr>
        <w:t>35</w:t>
      </w:r>
      <w:r w:rsidRPr="009E4621">
        <w:rPr>
          <w:rFonts w:ascii="Calibri" w:hAnsi="Calibri" w:cs="Tahoma"/>
          <w:szCs w:val="24"/>
        </w:rPr>
        <w:t>. sjednice Školskog odbora</w:t>
      </w:r>
      <w:r>
        <w:rPr>
          <w:rFonts w:ascii="Calibri" w:hAnsi="Calibri" w:cs="Tahoma"/>
          <w:szCs w:val="24"/>
        </w:rPr>
        <w:t>.</w:t>
      </w:r>
    </w:p>
    <w:p w14:paraId="38484B5B" w14:textId="77777777" w:rsidR="005E4AD3" w:rsidRPr="000F6776" w:rsidRDefault="005E4AD3" w:rsidP="005E4AD3">
      <w:pPr>
        <w:pStyle w:val="ListParagraph"/>
        <w:numPr>
          <w:ilvl w:val="0"/>
          <w:numId w:val="35"/>
        </w:numPr>
        <w:spacing w:after="0" w:line="240" w:lineRule="auto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Prijedlog  Godišnjeg plana i programa rada Tehničke škole  za šk. 2024./2025. godinu</w:t>
      </w:r>
    </w:p>
    <w:p w14:paraId="487FA352" w14:textId="0A0DBCB8" w:rsidR="005E4AD3" w:rsidRPr="008623ED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 xml:space="preserve">Prijedlog </w:t>
      </w:r>
      <w:r w:rsidRPr="000F6776">
        <w:rPr>
          <w:rFonts w:ascii="Calibri" w:hAnsi="Calibri" w:cs="Tahoma"/>
          <w:iCs/>
        </w:rPr>
        <w:t xml:space="preserve"> Školskog kurikuluma </w:t>
      </w:r>
      <w:r>
        <w:rPr>
          <w:rFonts w:ascii="Calibri" w:hAnsi="Calibri" w:cs="Tahoma"/>
          <w:iCs/>
        </w:rPr>
        <w:t xml:space="preserve">Tehničke škole </w:t>
      </w:r>
      <w:r w:rsidRPr="000F6776">
        <w:rPr>
          <w:rFonts w:ascii="Calibri" w:hAnsi="Calibri" w:cs="Tahoma"/>
          <w:iCs/>
        </w:rPr>
        <w:t>za šk. 202</w:t>
      </w:r>
      <w:r>
        <w:rPr>
          <w:rFonts w:ascii="Calibri" w:hAnsi="Calibri" w:cs="Tahoma"/>
          <w:iCs/>
        </w:rPr>
        <w:t>4</w:t>
      </w:r>
      <w:r w:rsidRPr="000F6776">
        <w:rPr>
          <w:rFonts w:ascii="Calibri" w:hAnsi="Calibri" w:cs="Tahoma"/>
          <w:iCs/>
        </w:rPr>
        <w:t>./202</w:t>
      </w:r>
      <w:r>
        <w:rPr>
          <w:rFonts w:ascii="Calibri" w:hAnsi="Calibri" w:cs="Tahoma"/>
          <w:iCs/>
        </w:rPr>
        <w:t>5</w:t>
      </w:r>
      <w:r w:rsidRPr="000F6776">
        <w:rPr>
          <w:rFonts w:ascii="Calibri" w:hAnsi="Calibri" w:cs="Tahoma"/>
          <w:iCs/>
        </w:rPr>
        <w:t>. godinu</w:t>
      </w:r>
      <w:r>
        <w:rPr>
          <w:rFonts w:ascii="Calibri" w:hAnsi="Calibri" w:cs="Tahoma"/>
          <w:iCs/>
        </w:rPr>
        <w:t>.</w:t>
      </w:r>
    </w:p>
    <w:p w14:paraId="63A962A5" w14:textId="1FCCACCB" w:rsidR="005E4AD3" w:rsidRPr="005B096D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 w:rsidRPr="005B096D">
        <w:rPr>
          <w:rFonts w:ascii="Calibri" w:hAnsi="Calibri" w:cs="Tahoma"/>
          <w:szCs w:val="24"/>
        </w:rPr>
        <w:t>Izvješće o radu Školskog sportskog društva TEHNIČAR za šk. 202</w:t>
      </w:r>
      <w:r>
        <w:rPr>
          <w:rFonts w:ascii="Calibri" w:hAnsi="Calibri" w:cs="Tahoma"/>
          <w:szCs w:val="24"/>
        </w:rPr>
        <w:t>3</w:t>
      </w:r>
      <w:r w:rsidRPr="005B096D">
        <w:rPr>
          <w:rFonts w:ascii="Calibri" w:hAnsi="Calibri" w:cs="Tahoma"/>
          <w:szCs w:val="24"/>
        </w:rPr>
        <w:t>./202</w:t>
      </w:r>
      <w:r>
        <w:rPr>
          <w:rFonts w:ascii="Calibri" w:hAnsi="Calibri" w:cs="Tahoma"/>
          <w:szCs w:val="24"/>
        </w:rPr>
        <w:t>4</w:t>
      </w:r>
      <w:r w:rsidRPr="005B096D">
        <w:rPr>
          <w:rFonts w:ascii="Calibri" w:hAnsi="Calibri" w:cs="Tahoma"/>
          <w:szCs w:val="24"/>
        </w:rPr>
        <w:t>. godinu</w:t>
      </w:r>
      <w:r>
        <w:rPr>
          <w:rFonts w:ascii="Calibri" w:hAnsi="Calibri" w:cs="Tahoma"/>
          <w:szCs w:val="24"/>
        </w:rPr>
        <w:t>.</w:t>
      </w:r>
    </w:p>
    <w:p w14:paraId="743A3652" w14:textId="345AF097" w:rsidR="005E4AD3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plana aktivnosti Školskog sportskog društva TEHNIČAR za šk. 2024./2025. godinu</w:t>
      </w:r>
      <w:r>
        <w:rPr>
          <w:rFonts w:ascii="Calibri" w:hAnsi="Calibri" w:cs="Tahoma"/>
          <w:szCs w:val="24"/>
        </w:rPr>
        <w:t>.</w:t>
      </w:r>
    </w:p>
    <w:p w14:paraId="7842D495" w14:textId="77777777" w:rsidR="005E4AD3" w:rsidRPr="000F6776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odluke o imenovanju voditelja Školskog sportskog društva TEHNIČAR za školsku 2024./2025. godinu.</w:t>
      </w:r>
    </w:p>
    <w:p w14:paraId="36E24E71" w14:textId="77777777" w:rsidR="005E4AD3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davanju u zakup prostora Škole nakon provedenog postupka javnog natječaja. </w:t>
      </w:r>
    </w:p>
    <w:p w14:paraId="22E817B3" w14:textId="77777777" w:rsidR="005E4AD3" w:rsidRDefault="005E4AD3" w:rsidP="005E4AD3">
      <w:pPr>
        <w:pStyle w:val="ListParagraph"/>
        <w:numPr>
          <w:ilvl w:val="0"/>
          <w:numId w:val="35"/>
        </w:numPr>
        <w:spacing w:after="0"/>
        <w:ind w:left="7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odluke o imenovanju Povjerenstva za zaštitu, reviziju i otpis knjižnične građe u knjižnici Tehničke škole. </w:t>
      </w:r>
    </w:p>
    <w:p w14:paraId="3CE1EEEA" w14:textId="3D5C052D" w:rsidR="005E4AD3" w:rsidRPr="00137C35" w:rsidRDefault="005E4AD3" w:rsidP="005E4AD3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</w:t>
      </w:r>
      <w:r w:rsidRPr="005E4AD3">
        <w:rPr>
          <w:rFonts w:ascii="Calibri" w:hAnsi="Calibri" w:cs="Tahoma"/>
          <w:b/>
          <w:szCs w:val="24"/>
        </w:rPr>
        <w:t>9.</w:t>
      </w:r>
      <w:r>
        <w:rPr>
          <w:rFonts w:ascii="Calibri" w:hAnsi="Calibri" w:cs="Tahoma"/>
          <w:szCs w:val="24"/>
        </w:rPr>
        <w:t xml:space="preserve"> </w:t>
      </w:r>
      <w:r>
        <w:rPr>
          <w:rFonts w:ascii="Calibri" w:hAnsi="Calibri" w:cs="Tahoma"/>
          <w:szCs w:val="24"/>
        </w:rPr>
        <w:t xml:space="preserve">  </w:t>
      </w:r>
      <w:bookmarkStart w:id="1" w:name="_GoBack"/>
      <w:bookmarkEnd w:id="1"/>
      <w:r>
        <w:rPr>
          <w:rFonts w:ascii="Calibri" w:hAnsi="Calibri" w:cs="Tahoma"/>
          <w:szCs w:val="24"/>
        </w:rPr>
        <w:t xml:space="preserve"> Razno  </w:t>
      </w:r>
    </w:p>
    <w:bookmarkEnd w:id="0"/>
    <w:p w14:paraId="3A9AE8B4" w14:textId="5612AA97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5E4AD3">
        <w:t>5</w:t>
      </w:r>
      <w:r w:rsidR="00934177">
        <w:t>.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5E4AD3">
        <w:t xml:space="preserve">30.kolovoza </w:t>
      </w:r>
      <w:r w:rsidR="00F067B5">
        <w:t>2024.</w:t>
      </w:r>
      <w:r w:rsidR="00E557C8">
        <w:t xml:space="preserve"> godine.</w:t>
      </w:r>
    </w:p>
    <w:p w14:paraId="75902C2C" w14:textId="63559744" w:rsidR="005E4AD3" w:rsidRDefault="007A7CC5" w:rsidP="005E4AD3">
      <w:pPr>
        <w:spacing w:after="0" w:line="240" w:lineRule="auto"/>
        <w:jc w:val="both"/>
        <w:rPr>
          <w:rFonts w:ascii="Calibri" w:hAnsi="Calibri" w:cs="Tahoma"/>
          <w:iCs/>
        </w:rPr>
      </w:pPr>
      <w:r w:rsidRPr="005E4AD3">
        <w:rPr>
          <w:b/>
        </w:rPr>
        <w:t xml:space="preserve">Ad </w:t>
      </w:r>
      <w:r w:rsidR="00366A5A" w:rsidRPr="005E4AD3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5E4AD3">
        <w:t>usvojen prijedlog</w:t>
      </w:r>
      <w:r w:rsidR="005E4AD3">
        <w:rPr>
          <w:rFonts w:ascii="Calibri" w:hAnsi="Calibri" w:cs="Tahoma"/>
          <w:iCs/>
        </w:rPr>
        <w:t xml:space="preserve">  Godišnjeg plana i programa rada Tehničke škole  za šk. 2024./2025. godinu</w:t>
      </w:r>
    </w:p>
    <w:p w14:paraId="36FB9BE8" w14:textId="12B921E2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iCs/>
        </w:rPr>
        <w:t>Ad 3</w:t>
      </w:r>
      <w:r>
        <w:rPr>
          <w:rFonts w:ascii="Calibri" w:hAnsi="Calibri" w:cs="Tahoma"/>
          <w:iCs/>
        </w:rPr>
        <w:t xml:space="preserve">. </w:t>
      </w:r>
      <w:r w:rsidRPr="005E4AD3">
        <w:rPr>
          <w:rFonts w:ascii="Calibri" w:hAnsi="Calibri" w:cs="Tahoma"/>
          <w:iCs/>
        </w:rPr>
        <w:t>Jednoglasno je usvojen p</w:t>
      </w:r>
      <w:r w:rsidRPr="005E4AD3">
        <w:rPr>
          <w:rFonts w:ascii="Calibri" w:hAnsi="Calibri" w:cs="Tahoma"/>
          <w:iCs/>
        </w:rPr>
        <w:t>rijedlog  Školskog kurikuluma Tehničke škole za šk. 2024./2025. godinu</w:t>
      </w:r>
    </w:p>
    <w:p w14:paraId="6D98D9F0" w14:textId="6C13D3D4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szCs w:val="24"/>
        </w:rPr>
        <w:t>Ad 4.</w:t>
      </w:r>
      <w:r>
        <w:rPr>
          <w:rFonts w:ascii="Calibri" w:hAnsi="Calibri" w:cs="Tahoma"/>
          <w:szCs w:val="24"/>
        </w:rPr>
        <w:t xml:space="preserve"> Jednoglasno je usvojeno </w:t>
      </w:r>
      <w:r w:rsidRPr="005E4AD3">
        <w:rPr>
          <w:rFonts w:ascii="Calibri" w:hAnsi="Calibri" w:cs="Tahoma"/>
          <w:szCs w:val="24"/>
        </w:rPr>
        <w:t>Izvješće o radu Školskog sportskog društva TEHNIČAR za šk. 2023./2024. godinu</w:t>
      </w:r>
    </w:p>
    <w:p w14:paraId="1BEDB10B" w14:textId="14EF7BF0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szCs w:val="24"/>
        </w:rPr>
        <w:t>Ad 5.</w:t>
      </w:r>
      <w:r>
        <w:rPr>
          <w:rFonts w:ascii="Calibri" w:hAnsi="Calibri" w:cs="Tahoma"/>
          <w:szCs w:val="24"/>
        </w:rPr>
        <w:t xml:space="preserve"> Jednoglasno je usvojen p</w:t>
      </w:r>
      <w:r w:rsidRPr="005E4AD3">
        <w:rPr>
          <w:rFonts w:ascii="Calibri" w:hAnsi="Calibri" w:cs="Tahoma"/>
          <w:szCs w:val="24"/>
        </w:rPr>
        <w:t>rijedlog plana aktivnosti Školskog sportskog društva TEHNIČAR za šk. 2024./2025. godinu</w:t>
      </w:r>
    </w:p>
    <w:p w14:paraId="08ADB95C" w14:textId="4B66E812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szCs w:val="24"/>
        </w:rPr>
        <w:t>Ad 6</w:t>
      </w:r>
      <w:r>
        <w:rPr>
          <w:rFonts w:ascii="Calibri" w:hAnsi="Calibri" w:cs="Tahoma"/>
          <w:szCs w:val="24"/>
        </w:rPr>
        <w:t>. Jednoglasno je donesena O</w:t>
      </w:r>
      <w:r w:rsidRPr="005E4AD3">
        <w:rPr>
          <w:rFonts w:ascii="Calibri" w:hAnsi="Calibri" w:cs="Tahoma"/>
          <w:szCs w:val="24"/>
        </w:rPr>
        <w:t>dluk</w:t>
      </w:r>
      <w:r>
        <w:rPr>
          <w:rFonts w:ascii="Calibri" w:hAnsi="Calibri" w:cs="Tahoma"/>
          <w:szCs w:val="24"/>
        </w:rPr>
        <w:t>a</w:t>
      </w:r>
      <w:r w:rsidRPr="005E4AD3">
        <w:rPr>
          <w:rFonts w:ascii="Calibri" w:hAnsi="Calibri" w:cs="Tahoma"/>
          <w:szCs w:val="24"/>
        </w:rPr>
        <w:t xml:space="preserve"> o imenovanju voditelja Školskog sportskog društva TEHNIČAR za školsku 2024./2025. godinu.</w:t>
      </w:r>
    </w:p>
    <w:p w14:paraId="0BACA10B" w14:textId="1FB7F50A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szCs w:val="24"/>
        </w:rPr>
        <w:t>Ad 7.</w:t>
      </w:r>
      <w:r>
        <w:rPr>
          <w:rFonts w:ascii="Calibri" w:hAnsi="Calibri" w:cs="Tahoma"/>
          <w:szCs w:val="24"/>
        </w:rPr>
        <w:t xml:space="preserve"> Jednoglasno je donesena </w:t>
      </w:r>
      <w:r w:rsidRPr="005E4AD3">
        <w:rPr>
          <w:rFonts w:ascii="Calibri" w:hAnsi="Calibri" w:cs="Tahoma"/>
          <w:szCs w:val="24"/>
        </w:rPr>
        <w:t>Odluk</w:t>
      </w:r>
      <w:r>
        <w:rPr>
          <w:rFonts w:ascii="Calibri" w:hAnsi="Calibri" w:cs="Tahoma"/>
          <w:szCs w:val="24"/>
        </w:rPr>
        <w:t>a</w:t>
      </w:r>
      <w:r w:rsidRPr="005E4AD3">
        <w:rPr>
          <w:rFonts w:ascii="Calibri" w:hAnsi="Calibri" w:cs="Tahoma"/>
          <w:szCs w:val="24"/>
        </w:rPr>
        <w:t xml:space="preserve"> o davanju u zakup prostora Škole nakon provedenog postupka javnog natječaja. </w:t>
      </w:r>
    </w:p>
    <w:p w14:paraId="78AAD352" w14:textId="7D28E1E4" w:rsidR="005E4AD3" w:rsidRPr="005E4AD3" w:rsidRDefault="005E4AD3" w:rsidP="005E4AD3">
      <w:pPr>
        <w:spacing w:after="0"/>
        <w:jc w:val="both"/>
        <w:rPr>
          <w:rFonts w:ascii="Calibri" w:hAnsi="Calibri" w:cs="Tahoma"/>
          <w:szCs w:val="24"/>
        </w:rPr>
      </w:pPr>
      <w:r w:rsidRPr="005E4AD3">
        <w:rPr>
          <w:rFonts w:ascii="Calibri" w:hAnsi="Calibri" w:cs="Tahoma"/>
          <w:b/>
          <w:szCs w:val="24"/>
        </w:rPr>
        <w:t>Ad 8</w:t>
      </w:r>
      <w:r>
        <w:rPr>
          <w:rFonts w:ascii="Calibri" w:hAnsi="Calibri" w:cs="Tahoma"/>
          <w:szCs w:val="24"/>
        </w:rPr>
        <w:t>. Jednoglasno je donesena O</w:t>
      </w:r>
      <w:r w:rsidRPr="005E4AD3">
        <w:rPr>
          <w:rFonts w:ascii="Calibri" w:hAnsi="Calibri" w:cs="Tahoma"/>
          <w:szCs w:val="24"/>
        </w:rPr>
        <w:t xml:space="preserve">dluke o imenovanju Povjerenstva za zaštitu, reviziju i otpis knjižnične građe u knjižnici Tehničke škole. </w:t>
      </w:r>
    </w:p>
    <w:p w14:paraId="66072C87" w14:textId="039F9BDD" w:rsidR="00EC3BB9" w:rsidRPr="00EC3BB9" w:rsidRDefault="005E4AD3" w:rsidP="005E4AD3">
      <w:pPr>
        <w:jc w:val="both"/>
        <w:rPr>
          <w:rStyle w:val="Emphasis"/>
          <w:rFonts w:ascii="Calibri" w:hAnsi="Calibri"/>
          <w:i w:val="0"/>
          <w:iCs w:val="0"/>
        </w:rPr>
      </w:pPr>
      <w:r w:rsidRPr="005E4AD3">
        <w:rPr>
          <w:rFonts w:ascii="Calibri" w:hAnsi="Calibri" w:cs="Tahoma"/>
          <w:b/>
          <w:szCs w:val="24"/>
        </w:rPr>
        <w:t xml:space="preserve">Ad </w:t>
      </w:r>
      <w:r w:rsidRPr="005E4AD3">
        <w:rPr>
          <w:rFonts w:ascii="Calibri" w:hAnsi="Calibri" w:cs="Tahoma"/>
          <w:b/>
          <w:szCs w:val="24"/>
        </w:rPr>
        <w:t>9.</w:t>
      </w:r>
      <w:r>
        <w:rPr>
          <w:rFonts w:ascii="Calibri" w:hAnsi="Calibri" w:cs="Tahoma"/>
          <w:szCs w:val="24"/>
        </w:rPr>
        <w:t xml:space="preserve">  Razno  </w:t>
      </w:r>
      <w:r w:rsidR="00E557C8"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51B5DFC2" w14:textId="2E993A7C" w:rsidR="008A05DF" w:rsidRPr="005E4AD3" w:rsidRDefault="00344408" w:rsidP="005E4AD3">
      <w:pPr>
        <w:spacing w:after="0"/>
        <w:jc w:val="both"/>
        <w:rPr>
          <w:rFonts w:eastAsia="Calibri"/>
          <w:b/>
        </w:rPr>
      </w:pPr>
      <w:r w:rsidRPr="005E4AD3">
        <w:rPr>
          <w:rFonts w:ascii="Calibri" w:hAnsi="Calibri" w:cs="Tahoma"/>
          <w:b/>
          <w:szCs w:val="24"/>
        </w:rPr>
        <w:t xml:space="preserve"> </w:t>
      </w:r>
      <w:r w:rsidR="003F357B" w:rsidRPr="005E4AD3">
        <w:rPr>
          <w:rFonts w:eastAsia="Calibri"/>
          <w:b/>
        </w:rPr>
        <w:t xml:space="preserve">Sjednica je završila u </w:t>
      </w:r>
      <w:r w:rsidR="005E4AD3" w:rsidRPr="005E4AD3">
        <w:rPr>
          <w:rFonts w:eastAsia="Calibri"/>
          <w:b/>
        </w:rPr>
        <w:t xml:space="preserve">11.15 </w:t>
      </w:r>
      <w:r w:rsidR="003F357B" w:rsidRPr="005E4AD3">
        <w:rPr>
          <w:rFonts w:eastAsia="Calibri"/>
          <w:b/>
        </w:rPr>
        <w:t>sati.</w:t>
      </w:r>
    </w:p>
    <w:p w14:paraId="027434F6" w14:textId="6B3D93C6" w:rsidR="008A05DF" w:rsidRPr="001D389D" w:rsidRDefault="008A05DF" w:rsidP="005E4AD3">
      <w:pPr>
        <w:pStyle w:val="NoSpacing"/>
        <w:ind w:left="4248"/>
      </w:pPr>
      <w:bookmarkStart w:id="2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2"/>
      <w:r w:rsidR="00C606B3">
        <w:t xml:space="preserve">                                                                                         </w:t>
      </w:r>
      <w:r w:rsidRPr="001D389D">
        <w:tab/>
      </w:r>
      <w:bookmarkStart w:id="3" w:name="_Hlk54766655"/>
      <w:r w:rsidR="00C606B3">
        <w:t xml:space="preserve">                     </w:t>
      </w:r>
      <w:r w:rsidR="005E4AD3">
        <w:t xml:space="preserve">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64BA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2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390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2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8"/>
  </w:num>
  <w:num w:numId="11">
    <w:abstractNumId w:val="14"/>
  </w:num>
  <w:num w:numId="12">
    <w:abstractNumId w:val="27"/>
  </w:num>
  <w:num w:numId="13">
    <w:abstractNumId w:val="33"/>
  </w:num>
  <w:num w:numId="14">
    <w:abstractNumId w:val="35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1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6"/>
  </w:num>
  <w:num w:numId="26">
    <w:abstractNumId w:val="25"/>
  </w:num>
  <w:num w:numId="27">
    <w:abstractNumId w:val="39"/>
  </w:num>
  <w:num w:numId="28">
    <w:abstractNumId w:val="3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5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2"/>
  </w:num>
  <w:num w:numId="39">
    <w:abstractNumId w:val="43"/>
  </w:num>
  <w:num w:numId="40">
    <w:abstractNumId w:val="6"/>
  </w:num>
  <w:num w:numId="41">
    <w:abstractNumId w:val="22"/>
  </w:num>
  <w:num w:numId="42">
    <w:abstractNumId w:val="40"/>
  </w:num>
  <w:num w:numId="43">
    <w:abstractNumId w:val="20"/>
  </w:num>
  <w:num w:numId="44">
    <w:abstractNumId w:val="37"/>
  </w:num>
  <w:num w:numId="45">
    <w:abstractNumId w:val="8"/>
  </w:num>
  <w:num w:numId="46">
    <w:abstractNumId w:val="34"/>
  </w:num>
  <w:num w:numId="47">
    <w:abstractNumId w:val="44"/>
  </w:num>
  <w:num w:numId="48">
    <w:abstractNumId w:val="18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19E6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92</cp:revision>
  <cp:lastPrinted>2024-01-30T10:46:00Z</cp:lastPrinted>
  <dcterms:created xsi:type="dcterms:W3CDTF">2022-09-23T11:26:00Z</dcterms:created>
  <dcterms:modified xsi:type="dcterms:W3CDTF">2024-11-04T11:06:00Z</dcterms:modified>
</cp:coreProperties>
</file>